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adjustRightInd/>
        <w:autoSpaceDE w:val="off"/>
        <w:autoSpaceDN w:val="off"/>
        <w:jc w:val="both"/>
        <w:spacing w:after="0" w:line="360" w:lineRule="auto"/>
        <w:rPr>
          <w:rFonts w:ascii="Times New Roman" w:hAnsi="Times New Roman" w:cs="Times New Roman"/>
          <w:b/>
          <w:bCs/>
          <w:color w:val="000000"/>
          <w:sz w:val="58"/>
          <w:szCs w:val="58"/>
          <w:u w:val="single" w:color="auto"/>
        </w:rPr>
      </w:pPr>
      <w:r>
        <w:rPr>
          <w:rFonts w:ascii="Times New Roman" w:hAnsi="Times New Roman" w:cs="Times New Roman"/>
          <w:b/>
          <w:bCs/>
          <w:color w:val="000000"/>
          <w:sz w:val="58"/>
          <w:szCs w:val="58"/>
          <w:u w:val="single" w:color="auto"/>
        </w:rPr>
        <w:t>Career Guidance and Placement Cell</w:t>
      </w:r>
    </w:p>
    <w:p>
      <w:pPr>
        <w:adjustRightInd/>
        <w:ind w:left="2160" w:firstLine="720"/>
        <w:autoSpaceDE w:val="off"/>
        <w:autoSpaceDN w:val="off"/>
        <w:jc w:val="both"/>
        <w:spacing w:after="0" w:line="36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u w:val="single" w:color="auto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 xml:space="preserve">Report for the year </w:t>
      </w:r>
      <w:r>
        <w:rPr>
          <w:rFonts w:ascii="Times New Roman" w:hAnsi="Times New Roman" w:cs="Times New Roman"/>
          <w:b/>
          <w:bCs/>
          <w:color w:val="000000"/>
          <w:sz w:val="32"/>
          <w:szCs w:val="32"/>
          <w:u w:val="single" w:color="auto"/>
        </w:rPr>
        <w:t>2022-2023</w:t>
      </w:r>
    </w:p>
    <w:p>
      <w:pPr>
        <w:adjustRightInd/>
        <w:ind w:firstLine="720"/>
        <w:autoSpaceDE w:val="off"/>
        <w:autoSpaceDN w:val="off"/>
        <w:jc w:val="both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>The Career Guidance and Placement Cell aims to create awareness about various</w:t>
      </w:r>
    </w:p>
    <w:p>
      <w:pPr>
        <w:adjustRightInd/>
        <w:autoSpaceDE w:val="off"/>
        <w:autoSpaceDN w:val="off"/>
        <w:jc w:val="both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>j</w:t>
      </w:r>
      <w:r>
        <w:rPr>
          <w:rFonts w:ascii="Times New Roman" w:hAnsi="Times New Roman" w:cs="Times New Roman"/>
          <w:color w:val="000000"/>
          <w:sz w:val="26"/>
          <w:szCs w:val="26"/>
        </w:rPr>
        <w:t>ob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opportunities and career options available to the students. The cell actively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provides assistance to the students by conducting seminars, workshops etc.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The activities of the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cell for the academic year 2022-2023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officially started with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the inaugural function on 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>16th December 2022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. Dr </w:t>
      </w:r>
      <w:r>
        <w:rPr>
          <w:rFonts w:ascii="Times New Roman" w:hAnsi="Times New Roman" w:cs="Times New Roman"/>
          <w:color w:val="000000"/>
          <w:sz w:val="26"/>
          <w:szCs w:val="26"/>
        </w:rPr>
        <w:t>Rajoo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Krishna S, Former Deputy Director, Kerala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inaugurated the function </w:t>
      </w:r>
      <w:r>
        <w:rPr>
          <w:rFonts w:ascii="Times New Roman" w:hAnsi="Times New Roman" w:cs="Times New Roman"/>
          <w:color w:val="000000"/>
          <w:sz w:val="26"/>
          <w:szCs w:val="26"/>
        </w:rPr>
        <w:t>at 10 am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. The principal, Dr.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V K </w:t>
      </w:r>
      <w:r>
        <w:rPr>
          <w:rFonts w:ascii="Times New Roman" w:hAnsi="Times New Roman" w:cs="Times New Roman"/>
          <w:color w:val="000000"/>
          <w:sz w:val="26"/>
          <w:szCs w:val="26"/>
        </w:rPr>
        <w:t>Anuradha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presided over the function. Vice</w:t>
      </w:r>
    </w:p>
    <w:p>
      <w:pPr>
        <w:adjustRightInd/>
        <w:autoSpaceDE w:val="off"/>
        <w:autoSpaceDN w:val="off"/>
        <w:jc w:val="both"/>
        <w:spacing w:after="0" w:line="360" w:lineRule="auto"/>
        <w:rPr>
          <w:lang/>
          <w:rFonts w:ascii="Times New Roman" w:hAnsi="Times New Roman" w:cs="Times New Roman"/>
          <w:color w:val="000000"/>
          <w:sz w:val="26"/>
          <w:szCs w:val="26"/>
          <w:rtl w:val="off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>Pri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ncipal Dr. K Baby,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Sri. Manu </w:t>
      </w:r>
      <w:r>
        <w:rPr>
          <w:rFonts w:ascii="Times New Roman" w:hAnsi="Times New Roman" w:cs="Times New Roman"/>
          <w:color w:val="000000"/>
          <w:sz w:val="26"/>
          <w:szCs w:val="26"/>
        </w:rPr>
        <w:t>Chakaravarthy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, PTA Secretary,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Murukan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, Jubilee Celebration Convener, </w:t>
      </w:r>
      <w:r>
        <w:rPr>
          <w:rFonts w:ascii="Times New Roman" w:hAnsi="Times New Roman" w:cs="Times New Roman"/>
          <w:color w:val="000000"/>
          <w:sz w:val="26"/>
          <w:szCs w:val="26"/>
        </w:rPr>
        <w:t>VIjayakrishnana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M, IQAC </w:t>
      </w:r>
      <w:r>
        <w:rPr>
          <w:rFonts w:ascii="Times New Roman" w:hAnsi="Times New Roman" w:cs="Times New Roman"/>
          <w:color w:val="000000"/>
          <w:sz w:val="26"/>
          <w:szCs w:val="26"/>
        </w:rPr>
        <w:t>Cordinator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and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 </w:t>
      </w:r>
      <w:r>
        <w:rPr>
          <w:rFonts w:ascii="Times New Roman" w:hAnsi="Times New Roman" w:cs="Times New Roman"/>
          <w:color w:val="000000"/>
          <w:sz w:val="26"/>
          <w:szCs w:val="26"/>
        </w:rPr>
        <w:t>Akshay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Union </w:t>
      </w:r>
      <w:r>
        <w:rPr>
          <w:rFonts w:ascii="Times New Roman" w:hAnsi="Times New Roman" w:cs="Times New Roman"/>
          <w:color w:val="000000"/>
          <w:sz w:val="26"/>
          <w:szCs w:val="26"/>
        </w:rPr>
        <w:t>Chairman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also shared their thoughts on the occasion.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One day workshop on “Career </w:t>
      </w:r>
      <w:r>
        <w:rPr>
          <w:rFonts w:ascii="Times New Roman" w:hAnsi="Times New Roman" w:cs="Times New Roman"/>
          <w:color w:val="000000"/>
          <w:sz w:val="26"/>
          <w:szCs w:val="26"/>
        </w:rPr>
        <w:t>Guidance Programme conducted on 16th Dec 2022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Dr </w:t>
      </w:r>
      <w:r>
        <w:rPr>
          <w:rFonts w:ascii="Times New Roman" w:hAnsi="Times New Roman" w:cs="Times New Roman"/>
          <w:color w:val="000000"/>
          <w:sz w:val="26"/>
          <w:szCs w:val="26"/>
        </w:rPr>
        <w:t>Rajoo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Krishna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h</w:t>
      </w:r>
      <w:r>
        <w:rPr>
          <w:rFonts w:ascii="Times New Roman" w:hAnsi="Times New Roman" w:cs="Times New Roman"/>
          <w:color w:val="000000"/>
          <w:sz w:val="26"/>
          <w:szCs w:val="26"/>
        </w:rPr>
        <w:t>andled the introductory session and career class. H</w:t>
      </w:r>
      <w:r>
        <w:rPr>
          <w:rFonts w:ascii="Times New Roman" w:hAnsi="Times New Roman" w:cs="Times New Roman"/>
          <w:color w:val="000000"/>
          <w:sz w:val="26"/>
          <w:szCs w:val="26"/>
        </w:rPr>
        <w:t>e emphasized the need for career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Planning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and talked on various career opportunities available in government </w:t>
      </w:r>
      <w:r>
        <w:rPr>
          <w:rFonts w:ascii="Times New Roman" w:hAnsi="Times New Roman" w:cs="Times New Roman"/>
          <w:color w:val="000000"/>
          <w:sz w:val="26"/>
          <w:szCs w:val="26"/>
        </w:rPr>
        <w:t>and Private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sector.</w:t>
      </w:r>
    </w:p>
    <w:p>
      <w:pPr>
        <w:adjustRightInd/>
        <w:autoSpaceDE w:val="off"/>
        <w:autoSpaceDN w:val="off"/>
        <w:jc w:val="both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drawing>
          <wp:inline distT="0" distB="0" distL="180" distR="180">
            <wp:extent cx="5943600" cy="4982210"/>
            <wp:effectExtent l="0" t="0" r="0" b="0"/>
            <wp:docPr id="1026" name="shape1026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22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adjustRightInd/>
        <w:ind w:firstLine="720"/>
        <w:autoSpaceDE w:val="off"/>
        <w:autoSpaceDN w:val="off"/>
        <w:jc w:val="both"/>
        <w:spacing w:after="0" w:line="360" w:lineRule="auto"/>
        <w:rPr>
          <w:lang/>
          <w:rFonts w:ascii="Times New Roman" w:hAnsi="Times New Roman" w:cs="Times New Roman"/>
          <w:color w:val="000000"/>
          <w:sz w:val="26"/>
          <w:szCs w:val="26"/>
          <w:rtl w:val="off"/>
        </w:rPr>
      </w:pPr>
    </w:p>
    <w:p>
      <w:pPr>
        <w:adjustRightInd/>
        <w:ind w:firstLine="720"/>
        <w:autoSpaceDE w:val="off"/>
        <w:autoSpaceDN w:val="off"/>
        <w:jc w:val="both"/>
        <w:spacing w:after="0" w:line="360" w:lineRule="auto"/>
        <w:rPr>
          <w:lang/>
          <w:rFonts w:ascii="Times New Roman" w:hAnsi="Times New Roman" w:cs="Times New Roman"/>
          <w:color w:val="000000"/>
          <w:sz w:val="26"/>
          <w:szCs w:val="26"/>
          <w:rtl w:val="off"/>
        </w:rPr>
      </w:pPr>
    </w:p>
    <w:p>
      <w:pPr>
        <w:adjustRightInd/>
        <w:ind w:firstLine="720"/>
        <w:autoSpaceDE w:val="off"/>
        <w:autoSpaceDN w:val="off"/>
        <w:jc w:val="both"/>
        <w:spacing w:after="0" w:line="360" w:lineRule="auto"/>
        <w:rPr>
          <w:lang/>
          <w:rFonts w:ascii="Times New Roman" w:hAnsi="Times New Roman" w:cs="Times New Roman"/>
          <w:color w:val="000000"/>
          <w:sz w:val="26"/>
          <w:szCs w:val="26"/>
          <w:rtl w:val="off"/>
        </w:rPr>
      </w:pPr>
      <w:r>
        <w:rPr>
          <w:lang/>
          <w:rFonts w:ascii="Times New Roman" w:hAnsi="Times New Roman" w:cs="Times New Roman"/>
          <w:color w:val="000000"/>
          <w:sz w:val="26"/>
          <w:szCs w:val="26"/>
          <w:rtl w:val="off"/>
        </w:rPr>
        <w:drawing>
          <wp:inline distT="0" distB="0" distL="180" distR="180">
            <wp:extent cx="5943600" cy="8229600"/>
            <wp:effectExtent l="0" t="0" r="0" b="0"/>
            <wp:docPr id="1028" name="shape1028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9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adjustRightInd/>
        <w:ind w:firstLine="720"/>
        <w:autoSpaceDE w:val="off"/>
        <w:autoSpaceDN w:val="off"/>
        <w:jc w:val="both"/>
        <w:spacing w:after="0" w:line="360" w:lineRule="auto"/>
        <w:rPr>
          <w:lang/>
          <w:rFonts w:ascii="Times New Roman" w:hAnsi="Times New Roman" w:cs="Times New Roman"/>
          <w:color w:val="000000"/>
          <w:sz w:val="26"/>
          <w:szCs w:val="26"/>
          <w:rtl w:val="off"/>
        </w:rPr>
      </w:pPr>
    </w:p>
    <w:p>
      <w:pPr>
        <w:adjustRightInd/>
        <w:ind w:firstLine="720"/>
        <w:autoSpaceDE w:val="off"/>
        <w:autoSpaceDN w:val="off"/>
        <w:jc w:val="both"/>
        <w:spacing w:after="0" w:line="360" w:lineRule="auto"/>
        <w:rPr>
          <w:lang/>
          <w:rFonts w:ascii="Times New Roman" w:hAnsi="Times New Roman" w:cs="Times New Roman"/>
          <w:color w:val="000000"/>
          <w:sz w:val="26"/>
          <w:szCs w:val="26"/>
          <w:rtl w:val="off"/>
        </w:rPr>
      </w:pPr>
    </w:p>
    <w:p>
      <w:pPr>
        <w:adjustRightInd/>
        <w:ind w:firstLine="720"/>
        <w:autoSpaceDE w:val="off"/>
        <w:autoSpaceDN w:val="off"/>
        <w:jc w:val="both"/>
        <w:spacing w:after="0" w:line="360" w:lineRule="auto"/>
        <w:rPr>
          <w:lang/>
          <w:rFonts w:ascii="Times New Roman" w:hAnsi="Times New Roman" w:cs="Times New Roman"/>
          <w:color w:val="000000"/>
          <w:sz w:val="26"/>
          <w:szCs w:val="26"/>
          <w:rtl w:val="off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>A seminar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on 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Skill 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Development 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>P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>rogramme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was </w:t>
      </w:r>
      <w:r>
        <w:rPr>
          <w:rFonts w:ascii="Times New Roman" w:hAnsi="Times New Roman" w:cs="Times New Roman"/>
          <w:color w:val="000000"/>
          <w:sz w:val="26"/>
          <w:szCs w:val="26"/>
        </w:rPr>
        <w:t>organized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on 28 Feb 2023</w:t>
      </w:r>
      <w:r>
        <w:rPr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Naveen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, Manager of IDD Institute of Management&amp; Science </w:t>
      </w:r>
      <w:r>
        <w:rPr>
          <w:rFonts w:ascii="Times New Roman" w:hAnsi="Times New Roman" w:cs="Times New Roman"/>
          <w:color w:val="000000"/>
          <w:sz w:val="26"/>
          <w:szCs w:val="26"/>
        </w:rPr>
        <w:t>Pvt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Ltd,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handled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a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motivational session and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Motivation Trainer </w:t>
      </w:r>
      <w:r>
        <w:rPr>
          <w:rFonts w:ascii="Times New Roman" w:hAnsi="Times New Roman" w:cs="Times New Roman"/>
          <w:color w:val="000000"/>
          <w:sz w:val="26"/>
          <w:szCs w:val="26"/>
        </w:rPr>
        <w:t>Smt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Deepa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Jayaprakash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explain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how to clear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and approach the Various </w:t>
      </w:r>
      <w:r>
        <w:rPr>
          <w:rFonts w:ascii="Times New Roman" w:hAnsi="Times New Roman" w:cs="Times New Roman"/>
          <w:color w:val="000000"/>
          <w:sz w:val="26"/>
          <w:szCs w:val="26"/>
        </w:rPr>
        <w:t>examinations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easily. The highlight of the seminar </w:t>
      </w:r>
      <w:r>
        <w:rPr>
          <w:rFonts w:ascii="Times New Roman" w:hAnsi="Times New Roman" w:cs="Times New Roman"/>
          <w:color w:val="000000"/>
          <w:sz w:val="26"/>
          <w:szCs w:val="26"/>
        </w:rPr>
        <w:t>was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an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i</w:t>
      </w:r>
      <w:r>
        <w:rPr>
          <w:rFonts w:ascii="Times New Roman" w:hAnsi="Times New Roman" w:cs="Times New Roman"/>
          <w:color w:val="000000"/>
          <w:sz w:val="26"/>
          <w:szCs w:val="26"/>
        </w:rPr>
        <w:t>nteraction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session with </w:t>
      </w:r>
      <w:r>
        <w:rPr>
          <w:rFonts w:ascii="Times New Roman" w:hAnsi="Times New Roman" w:cs="Times New Roman"/>
          <w:color w:val="000000"/>
          <w:sz w:val="26"/>
          <w:szCs w:val="26"/>
        </w:rPr>
        <w:t>Students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r>
        <w:rPr>
          <w:rFonts w:ascii="Times New Roman" w:hAnsi="Times New Roman" w:cs="Times New Roman"/>
          <w:color w:val="000000"/>
          <w:sz w:val="26"/>
          <w:szCs w:val="26"/>
        </w:rPr>
        <w:t>from various Departments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r>
        <w:rPr>
          <w:rFonts w:ascii="Times New Roman" w:hAnsi="Times New Roman" w:cs="Times New Roman"/>
          <w:color w:val="000000"/>
          <w:sz w:val="26"/>
          <w:szCs w:val="26"/>
        </w:rPr>
        <w:t>She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shared his experiences and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thoughts with </w:t>
      </w:r>
      <w:r>
        <w:rPr>
          <w:rFonts w:ascii="Times New Roman" w:hAnsi="Times New Roman" w:cs="Times New Roman"/>
          <w:color w:val="000000"/>
          <w:sz w:val="26"/>
          <w:szCs w:val="26"/>
        </w:rPr>
        <w:t>patiently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and clarified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the doubts </w:t>
      </w:r>
      <w:r>
        <w:rPr>
          <w:rFonts w:ascii="Times New Roman" w:hAnsi="Times New Roman" w:cs="Times New Roman"/>
          <w:color w:val="000000"/>
          <w:sz w:val="26"/>
          <w:szCs w:val="26"/>
        </w:rPr>
        <w:t>and curiosity of the students. Around 1</w:t>
      </w:r>
      <w:r>
        <w:rPr>
          <w:rFonts w:ascii="Times New Roman" w:hAnsi="Times New Roman" w:cs="Times New Roman"/>
          <w:color w:val="000000"/>
          <w:sz w:val="26"/>
          <w:szCs w:val="26"/>
        </w:rPr>
        <w:t>00 students were benefited by this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semina</w:t>
      </w:r>
      <w:r>
        <w:rPr>
          <w:rFonts w:ascii="Times New Roman" w:hAnsi="Times New Roman" w:cs="Times New Roman"/>
          <w:color w:val="000000"/>
          <w:sz w:val="26"/>
          <w:szCs w:val="26"/>
        </w:rPr>
        <w:t>r.</w:t>
      </w:r>
    </w:p>
    <w:p>
      <w:pPr>
        <w:adjustRightInd/>
        <w:ind w:firstLine="720"/>
        <w:autoSpaceDE w:val="off"/>
        <w:autoSpaceDN w:val="off"/>
        <w:jc w:val="both"/>
        <w:spacing w:after="0" w:line="360" w:lineRule="auto"/>
        <w:rPr>
          <w:lang/>
          <w:rFonts w:ascii="Times New Roman" w:hAnsi="Times New Roman" w:cs="Times New Roman"/>
          <w:color w:val="000000"/>
          <w:sz w:val="26"/>
          <w:szCs w:val="26"/>
          <w:rtl w:val="off"/>
        </w:rPr>
      </w:pPr>
    </w:p>
    <w:p>
      <w:pPr>
        <w:adjustRightInd/>
        <w:autoSpaceDE w:val="off"/>
        <w:autoSpaceDN w:val="off"/>
        <w:jc w:val="both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drawing>
          <wp:inline distT="0" distB="0" distL="180" distR="180">
            <wp:extent cx="5943600" cy="5943600"/>
            <wp:effectExtent l="0" t="0" r="0" b="0"/>
            <wp:docPr id="1025" name="shape1025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bot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180" distR="180">
            <wp:extent cx="5943600" cy="8229600"/>
            <wp:effectExtent l="0" t="0" r="0" b="0"/>
            <wp:docPr id="1027" name="shape1027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960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Times New Roman">
    <w:panose1 w:val="02020603050405020304"/>
    <w:family w:val="roman"/>
    <w:charset w:val="00"/>
    <w:notTrueType w:val="false"/>
    <w:sig w:usb0="E0002AFF" w:usb1="C0007841" w:usb2="00000009" w:usb3="00000001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98"/>
  <w:removePersonalInformation/>
  <w:bordersDontSurroundHeader/>
  <w:bordersDontSurroundFooter/>
  <w:hideGrammaticalErrors/>
  <w:proofState w:spelling="clean" w:grammar="clean"/>
  <w:defaultTabStop w:val="720"/>
  <w:hyphenationZone w:val="360"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rawingGridHorizontalSpacing w:val="180"/>
  <w:drawingGridVerticalSpacing w:val="180"/>
  <w:displayHorizontalDrawingGridEvery w:val="1"/>
  <w:displayVerticalDrawingGridEvery w:val="1"/>
  <w:characterSpacingControl w:val="doNotCompress"/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en-US" w:eastAsia="ko-KR" w:bidi="hi-IN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en-US" w:eastAsia="en-US" w:bidi="hi-IN"/>
        <w:rFonts w:asciiTheme="minorHAnsi" w:eastAsiaTheme="minorHAnsi" w:hAnsiTheme="minorHAnsi" w:cstheme="minorBidi"/>
        <w:sz w:val="22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57"/>
    <w:lsdException w:name="toc 2" w:uiPriority="57"/>
    <w:lsdException w:name="toc 3" w:uiPriority="57"/>
    <w:lsdException w:name="toc 4" w:uiPriority="57"/>
    <w:lsdException w:name="toc 5" w:uiPriority="57"/>
    <w:lsdException w:name="toc 6" w:uiPriority="57"/>
    <w:lsdException w:name="toc 7" w:uiPriority="57"/>
    <w:lsdException w:name="toc 8" w:uiPriority="57"/>
    <w:lsdException w:name="toc 9" w:uiPriority="57"/>
    <w:lsdException w:name="caption" w:uiPriority="53" w:qFormat="1"/>
    <w:lsdException w:name="Title" w:semiHidden="0" w:uiPriority="16" w:unhideWhenUsed="0" w:qFormat="1"/>
    <w:lsdException w:name="Default Paragraph Font" w:uiPriority="1"/>
    <w:lsdException w:name="Subtitle" w:semiHidden="0" w:uiPriority="17" w:unhideWhenUsed="0" w:qFormat="1"/>
    <w:lsdException w:name="Strong" w:semiHidden="0" w:uiPriority="34" w:unhideWhenUsed="0" w:qFormat="1"/>
    <w:lsdException w:name="Emphasis" w:semiHidden="0" w:uiPriority="32" w:unhideWhenUsed="0" w:qFormat="1"/>
    <w:lsdException w:name="Table Grid" w:semiHidden="0" w:uiPriority="8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96" w:unhideWhenUsed="0"/>
    <w:lsdException w:name="Light List" w:semiHidden="0" w:uiPriority="97" w:unhideWhenUsed="0"/>
    <w:lsdException w:name="Light Grid" w:semiHidden="0" w:uiPriority="98" w:unhideWhenUsed="0"/>
    <w:lsdException w:name="Medium Shading 1" w:semiHidden="0" w:uiPriority="99" w:unhideWhenUsed="0"/>
    <w:lsdException w:name="Medium Shading 2" w:semiHidden="0" w:uiPriority="100" w:unhideWhenUsed="0"/>
    <w:lsdException w:name="Medium List 1" w:semiHidden="0" w:uiPriority="101" w:unhideWhenUsed="0"/>
    <w:lsdException w:name="Medium List 2" w:semiHidden="0" w:uiPriority="102" w:unhideWhenUsed="0"/>
    <w:lsdException w:name="Medium Grid 1" w:semiHidden="0" w:uiPriority="103" w:unhideWhenUsed="0"/>
    <w:lsdException w:name="Medium Grid 2" w:semiHidden="0" w:uiPriority="104" w:unhideWhenUsed="0"/>
    <w:lsdException w:name="Medium Grid 3" w:semiHidden="0" w:uiPriority="105" w:unhideWhenUsed="0"/>
    <w:lsdException w:name="Dark List" w:semiHidden="0" w:uiPriority="112" w:unhideWhenUsed="0"/>
    <w:lsdException w:name="Colorful Shading" w:semiHidden="0" w:uiPriority="113" w:unhideWhenUsed="0"/>
    <w:lsdException w:name="Colorful List" w:semiHidden="0" w:uiPriority="114" w:unhideWhenUsed="0"/>
    <w:lsdException w:name="Colorful Grid" w:semiHidden="0" w:uiPriority="115" w:unhideWhenUsed="0"/>
    <w:lsdException w:name="Light Shading Accent 1" w:semiHidden="0" w:uiPriority="96" w:unhideWhenUsed="0"/>
    <w:lsdException w:name="Light List Accent 1" w:semiHidden="0" w:uiPriority="97" w:unhideWhenUsed="0"/>
    <w:lsdException w:name="Light Grid Accent 1" w:semiHidden="0" w:uiPriority="98" w:unhideWhenUsed="0"/>
    <w:lsdException w:name="Medium Shading 1 Accent 1" w:semiHidden="0" w:uiPriority="99" w:unhideWhenUsed="0"/>
    <w:lsdException w:name="Medium Shading 2 Accent 1" w:semiHidden="0" w:uiPriority="100" w:unhideWhenUsed="0"/>
    <w:lsdException w:name="Medium List 1 Accent 1" w:semiHidden="0" w:uiPriority="101" w:unhideWhenUsed="0"/>
    <w:lsdException w:name="Revision" w:unhideWhenUsed="0"/>
    <w:lsdException w:name="List Paragraph" w:semiHidden="0" w:uiPriority="52" w:unhideWhenUsed="0" w:qFormat="1"/>
    <w:lsdException w:name="Quote" w:semiHidden="0" w:uiPriority="41" w:unhideWhenUsed="0" w:qFormat="1"/>
    <w:lsdException w:name="Intense Quote" w:semiHidden="0" w:uiPriority="48" w:unhideWhenUsed="0" w:qFormat="1"/>
    <w:lsdException w:name="Medium List 2 Accent 1" w:semiHidden="0" w:uiPriority="102" w:unhideWhenUsed="0"/>
    <w:lsdException w:name="Medium Grid 1 Accent 1" w:semiHidden="0" w:uiPriority="103" w:unhideWhenUsed="0"/>
    <w:lsdException w:name="Medium Grid 2 Accent 1" w:semiHidden="0" w:uiPriority="104" w:unhideWhenUsed="0"/>
    <w:lsdException w:name="Medium Grid 3 Accent 1" w:semiHidden="0" w:uiPriority="105" w:unhideWhenUsed="0"/>
    <w:lsdException w:name="Dark List Accent 1" w:semiHidden="0" w:uiPriority="112" w:unhideWhenUsed="0"/>
    <w:lsdException w:name="Colorful Shading Accent 1" w:semiHidden="0" w:uiPriority="113" w:unhideWhenUsed="0"/>
    <w:lsdException w:name="Colorful List Accent 1" w:semiHidden="0" w:uiPriority="114" w:unhideWhenUsed="0"/>
    <w:lsdException w:name="Colorful Grid Accent 1" w:semiHidden="0" w:uiPriority="115" w:unhideWhenUsed="0"/>
    <w:lsdException w:name="Light Shading Accent 2" w:semiHidden="0" w:uiPriority="96" w:unhideWhenUsed="0"/>
    <w:lsdException w:name="Light List Accent 2" w:semiHidden="0" w:uiPriority="97" w:unhideWhenUsed="0"/>
    <w:lsdException w:name="Light Grid Accent 2" w:semiHidden="0" w:uiPriority="98" w:unhideWhenUsed="0"/>
    <w:lsdException w:name="Medium Shading 1 Accent 2" w:semiHidden="0" w:uiPriority="99" w:unhideWhenUsed="0"/>
    <w:lsdException w:name="Medium Shading 2 Accent 2" w:semiHidden="0" w:uiPriority="100" w:unhideWhenUsed="0"/>
    <w:lsdException w:name="Medium List 1 Accent 2" w:semiHidden="0" w:uiPriority="101" w:unhideWhenUsed="0"/>
    <w:lsdException w:name="Medium List 2 Accent 2" w:semiHidden="0" w:uiPriority="102" w:unhideWhenUsed="0"/>
    <w:lsdException w:name="Medium Grid 1 Accent 2" w:semiHidden="0" w:uiPriority="103" w:unhideWhenUsed="0"/>
    <w:lsdException w:name="Medium Grid 2 Accent 2" w:semiHidden="0" w:uiPriority="104" w:unhideWhenUsed="0"/>
    <w:lsdException w:name="Medium Grid 3 Accent 2" w:semiHidden="0" w:uiPriority="105" w:unhideWhenUsed="0"/>
    <w:lsdException w:name="Dark List Accent 2" w:semiHidden="0" w:uiPriority="112" w:unhideWhenUsed="0"/>
    <w:lsdException w:name="Colorful Shading Accent 2" w:semiHidden="0" w:uiPriority="113" w:unhideWhenUsed="0"/>
    <w:lsdException w:name="Colorful List Accent 2" w:semiHidden="0" w:uiPriority="114" w:unhideWhenUsed="0"/>
    <w:lsdException w:name="Colorful Grid Accent 2" w:semiHidden="0" w:uiPriority="115" w:unhideWhenUsed="0"/>
    <w:lsdException w:name="Light Shading Accent 3" w:semiHidden="0" w:uiPriority="96" w:unhideWhenUsed="0"/>
    <w:lsdException w:name="Light List Accent 3" w:semiHidden="0" w:uiPriority="97" w:unhideWhenUsed="0"/>
    <w:lsdException w:name="Light Grid Accent 3" w:semiHidden="0" w:uiPriority="98" w:unhideWhenUsed="0"/>
    <w:lsdException w:name="Medium Shading 1 Accent 3" w:semiHidden="0" w:uiPriority="99" w:unhideWhenUsed="0"/>
    <w:lsdException w:name="Medium Shading 2 Accent 3" w:semiHidden="0" w:uiPriority="100" w:unhideWhenUsed="0"/>
    <w:lsdException w:name="Medium List 1 Accent 3" w:semiHidden="0" w:uiPriority="101" w:unhideWhenUsed="0"/>
    <w:lsdException w:name="Medium List 2 Accent 3" w:semiHidden="0" w:uiPriority="102" w:unhideWhenUsed="0"/>
    <w:lsdException w:name="Medium Grid 1 Accent 3" w:semiHidden="0" w:uiPriority="103" w:unhideWhenUsed="0"/>
    <w:lsdException w:name="Medium Grid 2 Accent 3" w:semiHidden="0" w:uiPriority="104" w:unhideWhenUsed="0"/>
    <w:lsdException w:name="Medium Grid 3 Accent 3" w:semiHidden="0" w:uiPriority="105" w:unhideWhenUsed="0"/>
    <w:lsdException w:name="Dark List Accent 3" w:semiHidden="0" w:uiPriority="112" w:unhideWhenUsed="0"/>
    <w:lsdException w:name="Colorful Shading Accent 3" w:semiHidden="0" w:uiPriority="113" w:unhideWhenUsed="0"/>
    <w:lsdException w:name="Colorful List Accent 3" w:semiHidden="0" w:uiPriority="114" w:unhideWhenUsed="0"/>
    <w:lsdException w:name="Colorful Grid Accent 3" w:semiHidden="0" w:uiPriority="115" w:unhideWhenUsed="0"/>
    <w:lsdException w:name="Light Shading Accent 4" w:semiHidden="0" w:uiPriority="96" w:unhideWhenUsed="0"/>
    <w:lsdException w:name="Light List Accent 4" w:semiHidden="0" w:uiPriority="97" w:unhideWhenUsed="0"/>
    <w:lsdException w:name="Light Grid Accent 4" w:semiHidden="0" w:uiPriority="98" w:unhideWhenUsed="0"/>
    <w:lsdException w:name="Medium Shading 1 Accent 4" w:semiHidden="0" w:uiPriority="99" w:unhideWhenUsed="0"/>
    <w:lsdException w:name="Medium Shading 2 Accent 4" w:semiHidden="0" w:uiPriority="100" w:unhideWhenUsed="0"/>
    <w:lsdException w:name="Medium List 1 Accent 4" w:semiHidden="0" w:uiPriority="101" w:unhideWhenUsed="0"/>
    <w:lsdException w:name="Medium List 2 Accent 4" w:semiHidden="0" w:uiPriority="102" w:unhideWhenUsed="0"/>
    <w:lsdException w:name="Medium Grid 1 Accent 4" w:semiHidden="0" w:uiPriority="103" w:unhideWhenUsed="0"/>
    <w:lsdException w:name="Medium Grid 2 Accent 4" w:semiHidden="0" w:uiPriority="104" w:unhideWhenUsed="0"/>
    <w:lsdException w:name="Medium Grid 3 Accent 4" w:semiHidden="0" w:uiPriority="105" w:unhideWhenUsed="0"/>
    <w:lsdException w:name="Dark List Accent 4" w:semiHidden="0" w:uiPriority="112" w:unhideWhenUsed="0"/>
    <w:lsdException w:name="Colorful Shading Accent 4" w:semiHidden="0" w:uiPriority="113" w:unhideWhenUsed="0"/>
    <w:lsdException w:name="Colorful List Accent 4" w:semiHidden="0" w:uiPriority="114" w:unhideWhenUsed="0"/>
    <w:lsdException w:name="Colorful Grid Accent 4" w:semiHidden="0" w:uiPriority="115" w:unhideWhenUsed="0"/>
    <w:lsdException w:name="Light Shading Accent 5" w:semiHidden="0" w:uiPriority="96" w:unhideWhenUsed="0"/>
    <w:lsdException w:name="Light List Accent 5" w:semiHidden="0" w:uiPriority="97" w:unhideWhenUsed="0"/>
    <w:lsdException w:name="Light Grid Accent 5" w:semiHidden="0" w:uiPriority="98" w:unhideWhenUsed="0"/>
    <w:lsdException w:name="Medium Shading 1 Accent 5" w:semiHidden="0" w:uiPriority="99" w:unhideWhenUsed="0"/>
    <w:lsdException w:name="Medium Shading 2 Accent 5" w:semiHidden="0" w:uiPriority="100" w:unhideWhenUsed="0"/>
    <w:lsdException w:name="Medium List 1 Accent 5" w:semiHidden="0" w:uiPriority="101" w:unhideWhenUsed="0"/>
    <w:lsdException w:name="Medium List 2 Accent 5" w:semiHidden="0" w:uiPriority="102" w:unhideWhenUsed="0"/>
    <w:lsdException w:name="Medium Grid 1 Accent 5" w:semiHidden="0" w:uiPriority="103" w:unhideWhenUsed="0"/>
    <w:lsdException w:name="Medium Grid 2 Accent 5" w:semiHidden="0" w:uiPriority="104" w:unhideWhenUsed="0"/>
    <w:lsdException w:name="Medium Grid 3 Accent 5" w:semiHidden="0" w:uiPriority="105" w:unhideWhenUsed="0"/>
    <w:lsdException w:name="Dark List Accent 5" w:semiHidden="0" w:uiPriority="112" w:unhideWhenUsed="0"/>
    <w:lsdException w:name="Colorful Shading Accent 5" w:semiHidden="0" w:uiPriority="113" w:unhideWhenUsed="0"/>
    <w:lsdException w:name="Colorful List Accent 5" w:semiHidden="0" w:uiPriority="114" w:unhideWhenUsed="0"/>
    <w:lsdException w:name="Colorful Grid Accent 5" w:semiHidden="0" w:uiPriority="115" w:unhideWhenUsed="0"/>
    <w:lsdException w:name="Light Shading Accent 6" w:semiHidden="0" w:uiPriority="96" w:unhideWhenUsed="0"/>
    <w:lsdException w:name="Light List Accent 6" w:semiHidden="0" w:uiPriority="97" w:unhideWhenUsed="0"/>
    <w:lsdException w:name="Light Grid Accent 6" w:semiHidden="0" w:uiPriority="98" w:unhideWhenUsed="0"/>
    <w:lsdException w:name="Medium Shading 1 Accent 6" w:semiHidden="0" w:uiPriority="99" w:unhideWhenUsed="0"/>
    <w:lsdException w:name="Medium Shading 2 Accent 6" w:semiHidden="0" w:uiPriority="100" w:unhideWhenUsed="0"/>
    <w:lsdException w:name="Medium List 1 Accent 6" w:semiHidden="0" w:uiPriority="101" w:unhideWhenUsed="0"/>
    <w:lsdException w:name="Medium List 2 Accent 6" w:semiHidden="0" w:uiPriority="102" w:unhideWhenUsed="0"/>
    <w:lsdException w:name="Medium Grid 1 Accent 6" w:semiHidden="0" w:uiPriority="103" w:unhideWhenUsed="0"/>
    <w:lsdException w:name="Medium Grid 2 Accent 6" w:semiHidden="0" w:uiPriority="104" w:unhideWhenUsed="0"/>
    <w:lsdException w:name="Medium Grid 3 Accent 6" w:semiHidden="0" w:uiPriority="105" w:unhideWhenUsed="0"/>
    <w:lsdException w:name="Dark List Accent 6" w:semiHidden="0" w:uiPriority="112" w:unhideWhenUsed="0"/>
    <w:lsdException w:name="Colorful Shading Accent 6" w:semiHidden="0" w:uiPriority="113" w:unhideWhenUsed="0"/>
    <w:lsdException w:name="Colorful List Accent 6" w:semiHidden="0" w:uiPriority="114" w:unhideWhenUsed="0"/>
    <w:lsdException w:name="Colorful Grid Accent 6" w:semiHidden="0" w:uiPriority="115" w:unhideWhenUsed="0"/>
    <w:lsdException w:name="Subtle Emphasis" w:semiHidden="0" w:uiPriority="25" w:unhideWhenUsed="0" w:qFormat="1"/>
    <w:lsdException w:name="Intense Emphasis" w:semiHidden="0" w:uiPriority="33" w:unhideWhenUsed="0" w:qFormat="1"/>
    <w:lsdException w:name="Subtle Reference" w:semiHidden="0" w:uiPriority="49" w:unhideWhenUsed="0" w:qFormat="1"/>
    <w:lsdException w:name="Intense Reference" w:semiHidden="0" w:uiPriority="50" w:unhideWhenUsed="0" w:qFormat="1"/>
    <w:lsdException w:name="Book Title" w:semiHidden="0" w:uiPriority="51" w:unhideWhenUsed="0" w:qFormat="1"/>
    <w:lsdException w:name="Bibliography" w:uiPriority="55"/>
    <w:lsdException w:name="TOC Heading" w:uiPriority="57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customStyle="1" w:styleId="TableNormal">
    <w:name w:val="Normal Table"/>
    <w:uiPriority w:val="99"/>
    <w:qFormat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3" Type="http://schemas.openxmlformats.org/officeDocument/2006/relationships/image" Target="media/image1.jpeg" /><Relationship Id="rId1" Type="http://schemas.openxmlformats.org/officeDocument/2006/relationships/image" Target="media/image2.jpeg" /><Relationship Id="rId4" Type="http://schemas.openxmlformats.org/officeDocument/2006/relationships/image" Target="media/image3.jpeg" /><Relationship Id="rId2" Type="http://schemas.openxmlformats.org/officeDocument/2006/relationships/image" Target="media/image4.jpeg" /><Relationship Id="rId5" Type="http://schemas.openxmlformats.org/officeDocument/2006/relationships/styles" Target="styles.xml" /><Relationship Id="rId6" Type="http://schemas.openxmlformats.org/officeDocument/2006/relationships/settings" Target="settings.xml" /><Relationship Id="rId7" Type="http://schemas.openxmlformats.org/officeDocument/2006/relationships/fontTable" Target="fontTable.xml" /><Relationship Id="rId8" Type="http://schemas.openxmlformats.org/officeDocument/2006/relationships/webSettings" Target="webSettings.xml" /><Relationship Id="rId9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lastClr="000000" val="windowText"/>
      </a:dk1>
      <a:lt1>
        <a:sysClr lastClr="FFFFFF"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"/>
        <a:font script="Mymr" typeface="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"/>
        <a:font script="Mymr" typeface=""/>
      </a:minorFont>
    </a:fontScheme>
    <a:fmtScheme name="Office">
      <a:fillStyleLst>
        <a:solidFill>
          <a:schemeClr val="phClr"/>
        </a:solidFill>
        <a:gradFill flip="none"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/>
          <a:tileRect/>
        </a:gradFill>
        <a:gradFill flip="none" rotWithShape="1">
          <a:gsLst>
            <a:gs pos="0">
              <a:schemeClr val="phClr">
                <a:shade val="51000"/>
                <a:satMod val="129999"/>
              </a:schemeClr>
            </a:gs>
            <a:gs pos="80000">
              <a:schemeClr val="phClr">
                <a:shade val="93000"/>
                <a:satMod val="129999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fillStyleLst>
      <a:lnStyleLst>
        <a:ln>
          <a:solidFill>
            <a:schemeClr val="phClr">
              <a:shade val="95000"/>
              <a:satMod val="104999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flip="none"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/>
          <a:tileRect/>
        </a:gradFill>
        <a:gradFill flip="none" rotWithShape="1">
          <a:gsLst>
            <a:gs pos="0">
              <a:schemeClr val="phClr">
                <a:shade val="51000"/>
                <a:satMod val="129999"/>
              </a:schemeClr>
            </a:gs>
            <a:gs pos="80000">
              <a:schemeClr val="phClr">
                <a:shade val="93000"/>
                <a:satMod val="129999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Sanskrit</dc:creator>
  <cp:keywords/>
  <dc:description/>
  <cp:lastModifiedBy>Sanskrit</cp:lastModifiedBy>
  <cp:revision>1</cp:revision>
  <dcterms:created xsi:type="dcterms:W3CDTF">2023-06-27T07:09:00Z</dcterms:created>
  <dcterms:modified xsi:type="dcterms:W3CDTF">2023-06-27T08:07:29Z</dcterms:modified>
  <cp:version>1100.0100.01</cp:version>
</cp:coreProperties>
</file>